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16E0" w14:textId="77777777" w:rsidR="00AA0BF6" w:rsidRDefault="003B754C">
      <w:pPr>
        <w:widowControl/>
        <w:shd w:val="clear" w:color="auto" w:fill="FFFFFF"/>
        <w:jc w:val="center"/>
        <w:rPr>
          <w:rFonts w:ascii="黑体" w:eastAsia="黑体" w:hAnsi="黑体" w:cs="黑体"/>
          <w:b/>
          <w:bCs/>
          <w:color w:val="343434"/>
          <w:kern w:val="0"/>
          <w:sz w:val="28"/>
          <w:szCs w:val="28"/>
        </w:rPr>
      </w:pPr>
      <w:r>
        <w:rPr>
          <w:rFonts w:ascii="黑体" w:eastAsia="黑体" w:hAnsi="黑体" w:cs="黑体" w:hint="eastAsia"/>
          <w:b/>
          <w:bCs/>
          <w:color w:val="343434"/>
          <w:kern w:val="0"/>
          <w:sz w:val="28"/>
          <w:szCs w:val="28"/>
        </w:rPr>
        <w:t>航天神舟智慧系统技术有限公司</w:t>
      </w:r>
    </w:p>
    <w:p w14:paraId="2B5C73DB" w14:textId="77777777" w:rsidR="00AA0BF6" w:rsidRDefault="003B754C">
      <w:pPr>
        <w:widowControl/>
        <w:shd w:val="clear" w:color="auto" w:fill="FFFFFF"/>
        <w:jc w:val="center"/>
        <w:rPr>
          <w:rFonts w:ascii="黑体" w:eastAsia="黑体" w:hAnsi="黑体" w:cs="黑体"/>
          <w:b/>
          <w:bCs/>
          <w:color w:val="343434"/>
          <w:kern w:val="0"/>
          <w:sz w:val="28"/>
          <w:szCs w:val="28"/>
        </w:rPr>
      </w:pPr>
      <w:r>
        <w:rPr>
          <w:rFonts w:ascii="黑体" w:eastAsia="黑体" w:hAnsi="黑体" w:cs="黑体" w:hint="eastAsia"/>
          <w:b/>
          <w:bCs/>
          <w:color w:val="343434"/>
          <w:kern w:val="0"/>
          <w:sz w:val="28"/>
          <w:szCs w:val="28"/>
        </w:rPr>
        <w:t>实习生（拟录用为国企正式职工）招聘简章</w:t>
      </w:r>
    </w:p>
    <w:p w14:paraId="14D5625E" w14:textId="77777777" w:rsidR="00AA0BF6" w:rsidRDefault="00AA0BF6">
      <w:pPr>
        <w:widowControl/>
        <w:shd w:val="clear" w:color="auto" w:fill="FFFFFF"/>
        <w:jc w:val="left"/>
        <w:rPr>
          <w:rFonts w:asciiTheme="minorEastAsia" w:hAnsiTheme="minorEastAsia" w:cs="宋体"/>
          <w:b/>
          <w:bCs/>
          <w:color w:val="343434"/>
          <w:kern w:val="0"/>
          <w:sz w:val="24"/>
          <w:szCs w:val="24"/>
        </w:rPr>
      </w:pPr>
    </w:p>
    <w:p w14:paraId="592B6067" w14:textId="77777777" w:rsidR="00AA0BF6" w:rsidRDefault="003B754C">
      <w:pPr>
        <w:pStyle w:val="a7"/>
        <w:spacing w:before="0" w:beforeAutospacing="0" w:after="0" w:afterAutospacing="0" w:line="540" w:lineRule="atLeast"/>
        <w:ind w:firstLineChars="200" w:firstLine="542"/>
        <w:rPr>
          <w:color w:val="666666"/>
          <w:sz w:val="27"/>
          <w:szCs w:val="27"/>
        </w:rPr>
      </w:pPr>
      <w:r>
        <w:rPr>
          <w:rStyle w:val="a8"/>
          <w:rFonts w:hint="eastAsia"/>
          <w:color w:val="666666"/>
          <w:sz w:val="27"/>
          <w:szCs w:val="27"/>
        </w:rPr>
        <w:t>航天神舟智慧系统技术有限公司</w:t>
      </w:r>
      <w:r>
        <w:rPr>
          <w:rFonts w:hint="eastAsia"/>
          <w:color w:val="666666"/>
          <w:sz w:val="27"/>
          <w:szCs w:val="27"/>
        </w:rPr>
        <w:t>隶属于公司隶属于中国航天科技集团有限公司</w:t>
      </w:r>
      <w:r>
        <w:rPr>
          <w:rFonts w:hint="eastAsia"/>
          <w:color w:val="666666"/>
          <w:sz w:val="27"/>
          <w:szCs w:val="27"/>
        </w:rPr>
        <w:t>（</w:t>
      </w:r>
      <w:r>
        <w:rPr>
          <w:rFonts w:hint="eastAsia"/>
          <w:b/>
          <w:bCs/>
          <w:color w:val="666666"/>
          <w:sz w:val="27"/>
          <w:szCs w:val="27"/>
        </w:rPr>
        <w:t>中央国有企业</w:t>
      </w:r>
      <w:r>
        <w:rPr>
          <w:b/>
          <w:bCs/>
          <w:color w:val="666666"/>
          <w:sz w:val="27"/>
          <w:szCs w:val="27"/>
        </w:rPr>
        <w:t>/</w:t>
      </w:r>
      <w:r>
        <w:rPr>
          <w:rFonts w:hint="eastAsia"/>
          <w:b/>
          <w:bCs/>
          <w:color w:val="666666"/>
          <w:sz w:val="27"/>
          <w:szCs w:val="27"/>
        </w:rPr>
        <w:t>世界</w:t>
      </w:r>
      <w:r>
        <w:rPr>
          <w:rFonts w:hint="eastAsia"/>
          <w:b/>
          <w:bCs/>
          <w:color w:val="666666"/>
          <w:sz w:val="27"/>
          <w:szCs w:val="27"/>
        </w:rPr>
        <w:t>500</w:t>
      </w:r>
      <w:r>
        <w:rPr>
          <w:rFonts w:hint="eastAsia"/>
          <w:b/>
          <w:bCs/>
          <w:color w:val="666666"/>
          <w:sz w:val="27"/>
          <w:szCs w:val="27"/>
        </w:rPr>
        <w:t>强</w:t>
      </w:r>
      <w:r>
        <w:rPr>
          <w:rFonts w:hint="eastAsia"/>
          <w:color w:val="666666"/>
          <w:sz w:val="27"/>
          <w:szCs w:val="27"/>
        </w:rPr>
        <w:t>）</w:t>
      </w:r>
      <w:r>
        <w:rPr>
          <w:rFonts w:hint="eastAsia"/>
          <w:color w:val="666666"/>
          <w:sz w:val="27"/>
          <w:szCs w:val="27"/>
        </w:rPr>
        <w:t>航天五院，通过充分发挥航天平台优势和钱学森系统工程理论优势，运用物联网、大数据、人工智能等新一代信息技术，形成了以数据驱动为核心的</w:t>
      </w:r>
      <w:proofErr w:type="gramStart"/>
      <w:r>
        <w:rPr>
          <w:rFonts w:hint="eastAsia"/>
          <w:color w:val="666666"/>
          <w:sz w:val="27"/>
          <w:szCs w:val="27"/>
        </w:rPr>
        <w:t>泛安全</w:t>
      </w:r>
      <w:proofErr w:type="gramEnd"/>
      <w:r>
        <w:rPr>
          <w:rFonts w:hint="eastAsia"/>
          <w:color w:val="666666"/>
          <w:sz w:val="27"/>
          <w:szCs w:val="27"/>
        </w:rPr>
        <w:t>领域系列产品，在智慧安监、智慧综治、智慧公安等领域开拓创新形成了独特优势，在杭州、湖州、扬州、郑州、西安等多个城市和中航油等多个企业建立了良好用户口碑。</w:t>
      </w:r>
    </w:p>
    <w:p w14:paraId="701E285B"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公司</w:t>
      </w:r>
      <w:r>
        <w:rPr>
          <w:rFonts w:hint="eastAsia"/>
          <w:color w:val="666666"/>
          <w:sz w:val="27"/>
          <w:szCs w:val="27"/>
        </w:rPr>
        <w:t>充分利用航天五院的空间技术优势（导航卫星、遥感卫星、通信卫星），整合集团及五院各单位优势资源搭建形成的智慧城市领域的产业平台公司，面向国家智慧城市建设、行业和区域信息化建设领域，提供航天技术应用服务和成果落地转化。</w:t>
      </w:r>
    </w:p>
    <w:p w14:paraId="4FFF1C33"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w:t>
      </w:r>
      <w:r>
        <w:rPr>
          <w:rFonts w:hint="eastAsia"/>
          <w:color w:val="666666"/>
          <w:sz w:val="27"/>
          <w:szCs w:val="27"/>
        </w:rPr>
        <w:t>司定位作为集团及五院智慧产业的总体平台，统筹内外部资源，与相关单位通过资本纽带或产业配套形式进行合作，构建产业链，打造产业集群，引领航天智慧城市产业的发展；成为我国智慧城市中</w:t>
      </w:r>
      <w:proofErr w:type="gramStart"/>
      <w:r>
        <w:rPr>
          <w:rFonts w:hint="eastAsia"/>
          <w:color w:val="666666"/>
          <w:sz w:val="27"/>
          <w:szCs w:val="27"/>
        </w:rPr>
        <w:t>泛安全</w:t>
      </w:r>
      <w:proofErr w:type="gramEnd"/>
      <w:r>
        <w:rPr>
          <w:rFonts w:hint="eastAsia"/>
          <w:color w:val="666666"/>
          <w:sz w:val="27"/>
          <w:szCs w:val="27"/>
        </w:rPr>
        <w:t>领域领先的总体方案设计商、智慧城市系统集成商、智慧城市运营服务商，以及智慧城市系统及产品制造商。</w:t>
      </w:r>
    </w:p>
    <w:p w14:paraId="08E9B529"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公司主营业务有智慧城市、行业总体规划设计；基础城市数据资源平台设计、开发及运维服务等；智慧城市产业中，社会安全、公共安全、生产安全、环境安全等基于大数据的</w:t>
      </w:r>
      <w:proofErr w:type="gramStart"/>
      <w:r>
        <w:rPr>
          <w:rFonts w:hint="eastAsia"/>
          <w:color w:val="666666"/>
          <w:sz w:val="27"/>
          <w:szCs w:val="27"/>
        </w:rPr>
        <w:t>泛安全</w:t>
      </w:r>
      <w:proofErr w:type="gramEnd"/>
      <w:r>
        <w:rPr>
          <w:rFonts w:hint="eastAsia"/>
          <w:color w:val="666666"/>
          <w:sz w:val="27"/>
          <w:szCs w:val="27"/>
        </w:rPr>
        <w:t>领域业务。公司主营产品有</w:t>
      </w:r>
      <w:r>
        <w:rPr>
          <w:rFonts w:hint="eastAsia"/>
          <w:color w:val="666666"/>
          <w:sz w:val="27"/>
          <w:szCs w:val="27"/>
        </w:rPr>
        <w:lastRenderedPageBreak/>
        <w:t>社会基层治理平台、物联网智慧安防小区、治安综合信息</w:t>
      </w:r>
      <w:r>
        <w:rPr>
          <w:rFonts w:hint="eastAsia"/>
          <w:color w:val="666666"/>
          <w:sz w:val="27"/>
          <w:szCs w:val="27"/>
        </w:rPr>
        <w:t>防控平台、政企综合安全生产监管平台、智慧安全生产管理平台、工业大数据平台等。</w:t>
      </w:r>
    </w:p>
    <w:p w14:paraId="08D79733"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公司拥有涉密信息系统集成甲级资质（软件开发）、信息系统集成及服务证书（三级）、国家高新技术企业、中关村高新技术企业、双软资质、</w:t>
      </w:r>
      <w:r>
        <w:rPr>
          <w:rFonts w:hint="eastAsia"/>
          <w:color w:val="666666"/>
          <w:sz w:val="27"/>
          <w:szCs w:val="27"/>
        </w:rPr>
        <w:t>CMMI ML3</w:t>
      </w:r>
      <w:r>
        <w:rPr>
          <w:rFonts w:hint="eastAsia"/>
          <w:color w:val="666666"/>
          <w:sz w:val="27"/>
          <w:szCs w:val="27"/>
        </w:rPr>
        <w:t>体系、信息安全管理体系认证、信息技术服务管理体系认证等十余项企业资质。</w:t>
      </w:r>
    </w:p>
    <w:p w14:paraId="51D046EF"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公司拥有一支年轻化、高学历、高素质的团队，形成了产品规划、软件开发、项目管理等各岗位专业技术人才，具有扎实的知识积累；公司营销团队市场化，核心人员都有超过</w:t>
      </w:r>
      <w:r>
        <w:rPr>
          <w:rFonts w:hint="eastAsia"/>
          <w:color w:val="666666"/>
          <w:sz w:val="27"/>
          <w:szCs w:val="27"/>
        </w:rPr>
        <w:t>10</w:t>
      </w:r>
      <w:r>
        <w:rPr>
          <w:rFonts w:hint="eastAsia"/>
          <w:color w:val="666666"/>
          <w:sz w:val="27"/>
          <w:szCs w:val="27"/>
        </w:rPr>
        <w:t>年以上市场销售工作经验，在智慧城市、智慧公安、应急安全等业务领</w:t>
      </w:r>
      <w:r>
        <w:rPr>
          <w:rFonts w:hint="eastAsia"/>
          <w:color w:val="666666"/>
          <w:sz w:val="27"/>
          <w:szCs w:val="27"/>
        </w:rPr>
        <w:t>域深耕多年，具有广阔的市场资源。公司构建了核心人才、骨干人才、后备人才完善的工作团队，搭建了从初级、中级到高级完整的岗位晋升体系，逐步形成了相对完善的人才梯队，目前中高级人才占比超过</w:t>
      </w:r>
      <w:r>
        <w:rPr>
          <w:rFonts w:hint="eastAsia"/>
          <w:color w:val="666666"/>
          <w:sz w:val="27"/>
          <w:szCs w:val="27"/>
        </w:rPr>
        <w:t>70%</w:t>
      </w:r>
      <w:r>
        <w:rPr>
          <w:rFonts w:hint="eastAsia"/>
          <w:color w:val="666666"/>
          <w:sz w:val="27"/>
          <w:szCs w:val="27"/>
        </w:rPr>
        <w:t>，为公司持续健康发展提供了坚实的人才保障。</w:t>
      </w:r>
    </w:p>
    <w:p w14:paraId="3E3E1CA3"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公司总部位于北京并在杭州、郑州、西安、武汉、南昌、扬州、湖州、</w:t>
      </w:r>
      <w:r>
        <w:rPr>
          <w:rFonts w:hint="eastAsia"/>
          <w:color w:val="666666"/>
          <w:sz w:val="27"/>
          <w:szCs w:val="27"/>
        </w:rPr>
        <w:t>广州、</w:t>
      </w:r>
      <w:r>
        <w:rPr>
          <w:rFonts w:hint="eastAsia"/>
          <w:color w:val="666666"/>
          <w:sz w:val="27"/>
          <w:szCs w:val="27"/>
        </w:rPr>
        <w:t>云浮等全国</w:t>
      </w:r>
      <w:r>
        <w:rPr>
          <w:rFonts w:hint="eastAsia"/>
          <w:color w:val="666666"/>
          <w:sz w:val="27"/>
          <w:szCs w:val="27"/>
        </w:rPr>
        <w:t>10</w:t>
      </w:r>
      <w:r>
        <w:rPr>
          <w:rFonts w:hint="eastAsia"/>
          <w:color w:val="666666"/>
          <w:sz w:val="27"/>
          <w:szCs w:val="27"/>
        </w:rPr>
        <w:t>多个</w:t>
      </w:r>
      <w:r>
        <w:rPr>
          <w:rFonts w:hint="eastAsia"/>
          <w:color w:val="666666"/>
          <w:sz w:val="27"/>
          <w:szCs w:val="27"/>
        </w:rPr>
        <w:t>城市设立了分支机构或办公室。</w:t>
      </w:r>
    </w:p>
    <w:p w14:paraId="6FDD5C93"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202</w:t>
      </w:r>
      <w:r>
        <w:rPr>
          <w:color w:val="666666"/>
          <w:sz w:val="27"/>
          <w:szCs w:val="27"/>
        </w:rPr>
        <w:t>1</w:t>
      </w:r>
      <w:r>
        <w:rPr>
          <w:rFonts w:hint="eastAsia"/>
          <w:color w:val="666666"/>
          <w:sz w:val="27"/>
          <w:szCs w:val="27"/>
        </w:rPr>
        <w:t>年实习生（拟录用为国企正式职工）的岗位有：</w:t>
      </w:r>
      <w:r>
        <w:rPr>
          <w:rFonts w:hint="eastAsia"/>
          <w:b/>
          <w:bCs/>
          <w:color w:val="666666"/>
          <w:sz w:val="27"/>
          <w:szCs w:val="27"/>
        </w:rPr>
        <w:t>产品设计实习生和软件实施实习生</w:t>
      </w:r>
      <w:r>
        <w:rPr>
          <w:rFonts w:hint="eastAsia"/>
          <w:color w:val="666666"/>
          <w:sz w:val="27"/>
          <w:szCs w:val="27"/>
        </w:rPr>
        <w:t>。</w:t>
      </w:r>
    </w:p>
    <w:p w14:paraId="1A35588F" w14:textId="77777777"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总部地址：北京市朝阳区民族园路</w:t>
      </w:r>
      <w:r>
        <w:rPr>
          <w:rFonts w:hint="eastAsia"/>
          <w:color w:val="666666"/>
          <w:sz w:val="27"/>
          <w:szCs w:val="27"/>
        </w:rPr>
        <w:t>5</w:t>
      </w:r>
      <w:r>
        <w:rPr>
          <w:rFonts w:hint="eastAsia"/>
          <w:color w:val="666666"/>
          <w:sz w:val="27"/>
          <w:szCs w:val="27"/>
        </w:rPr>
        <w:t>号</w:t>
      </w:r>
      <w:r>
        <w:rPr>
          <w:color w:val="666666"/>
          <w:sz w:val="27"/>
          <w:szCs w:val="27"/>
        </w:rPr>
        <w:t xml:space="preserve"> (</w:t>
      </w:r>
      <w:hyperlink r:id="rId6" w:history="1">
        <w:r>
          <w:rPr>
            <w:rStyle w:val="a9"/>
            <w:rFonts w:hint="eastAsia"/>
            <w:color w:val="666666"/>
            <w:sz w:val="27"/>
            <w:szCs w:val="27"/>
          </w:rPr>
          <w:t>www.spacesystech.com</w:t>
        </w:r>
      </w:hyperlink>
      <w:r>
        <w:rPr>
          <w:color w:val="666666"/>
          <w:sz w:val="27"/>
          <w:szCs w:val="27"/>
        </w:rPr>
        <w:t>)</w:t>
      </w:r>
    </w:p>
    <w:p w14:paraId="0B9321D2" w14:textId="77777777" w:rsidR="00AA0BF6" w:rsidRDefault="003B754C">
      <w:pPr>
        <w:pStyle w:val="a7"/>
        <w:spacing w:before="0" w:beforeAutospacing="0" w:after="0" w:afterAutospacing="0" w:line="540" w:lineRule="atLeast"/>
        <w:ind w:firstLineChars="200" w:firstLine="540"/>
        <w:rPr>
          <w:color w:val="666666"/>
          <w:sz w:val="27"/>
          <w:szCs w:val="27"/>
        </w:rPr>
      </w:pPr>
      <w:proofErr w:type="gramStart"/>
      <w:r>
        <w:rPr>
          <w:rFonts w:hint="eastAsia"/>
          <w:color w:val="666666"/>
          <w:sz w:val="27"/>
          <w:szCs w:val="27"/>
        </w:rPr>
        <w:t>微信公众号</w:t>
      </w:r>
      <w:proofErr w:type="gramEnd"/>
      <w:r>
        <w:rPr>
          <w:rFonts w:hint="eastAsia"/>
          <w:color w:val="666666"/>
          <w:sz w:val="27"/>
          <w:szCs w:val="27"/>
        </w:rPr>
        <w:t>：</w:t>
      </w:r>
      <w:r>
        <w:rPr>
          <w:color w:val="666666"/>
          <w:sz w:val="27"/>
          <w:szCs w:val="27"/>
        </w:rPr>
        <w:t xml:space="preserve"> </w:t>
      </w:r>
      <w:r>
        <w:rPr>
          <w:rFonts w:hint="eastAsia"/>
          <w:color w:val="666666"/>
          <w:sz w:val="27"/>
          <w:szCs w:val="27"/>
        </w:rPr>
        <w:t>五院航天智慧</w:t>
      </w:r>
    </w:p>
    <w:p w14:paraId="5E3A5035" w14:textId="0FF549A0" w:rsidR="00AA0BF6" w:rsidRDefault="003B754C">
      <w:pPr>
        <w:pStyle w:val="a7"/>
        <w:spacing w:before="0" w:beforeAutospacing="0" w:after="0" w:afterAutospacing="0" w:line="540" w:lineRule="atLeast"/>
        <w:ind w:firstLineChars="200" w:firstLine="540"/>
        <w:rPr>
          <w:color w:val="666666"/>
          <w:sz w:val="27"/>
          <w:szCs w:val="27"/>
        </w:rPr>
      </w:pPr>
      <w:r>
        <w:rPr>
          <w:rFonts w:hint="eastAsia"/>
          <w:color w:val="666666"/>
          <w:sz w:val="27"/>
          <w:szCs w:val="27"/>
        </w:rPr>
        <w:t xml:space="preserve"> </w:t>
      </w:r>
    </w:p>
    <w:p w14:paraId="7E23F96F" w14:textId="77777777" w:rsidR="00AA0BF6" w:rsidRDefault="00AA0BF6">
      <w:pPr>
        <w:pStyle w:val="aa"/>
        <w:widowControl/>
        <w:numPr>
          <w:ilvl w:val="0"/>
          <w:numId w:val="2"/>
        </w:numPr>
        <w:shd w:val="clear" w:color="auto" w:fill="FFFFFF"/>
        <w:ind w:firstLineChars="0"/>
        <w:jc w:val="left"/>
        <w:rPr>
          <w:rFonts w:asciiTheme="minorEastAsia" w:hAnsiTheme="minorEastAsia" w:cs="宋体"/>
          <w:bCs/>
          <w:color w:val="343434"/>
          <w:kern w:val="0"/>
          <w:sz w:val="24"/>
          <w:szCs w:val="24"/>
        </w:rPr>
        <w:sectPr w:rsidR="00AA0BF6">
          <w:pgSz w:w="11906" w:h="16838"/>
          <w:pgMar w:top="1440" w:right="1800" w:bottom="1440" w:left="1800" w:header="851" w:footer="992" w:gutter="0"/>
          <w:cols w:space="425"/>
          <w:docGrid w:type="lines" w:linePitch="312"/>
        </w:sectPr>
      </w:pPr>
    </w:p>
    <w:p w14:paraId="45252503" w14:textId="77777777" w:rsidR="00AA0BF6" w:rsidRDefault="003B754C">
      <w:pPr>
        <w:pStyle w:val="1"/>
      </w:pPr>
      <w:r>
        <w:rPr>
          <w:rFonts w:hint="eastAsia"/>
        </w:rPr>
        <w:lastRenderedPageBreak/>
        <w:t>软件实施实习生</w:t>
      </w:r>
      <w:r>
        <w:rPr>
          <w:rFonts w:hint="eastAsia"/>
        </w:rPr>
        <w:t xml:space="preserve">　</w:t>
      </w:r>
    </w:p>
    <w:p w14:paraId="3D09D083" w14:textId="7F71E62C" w:rsidR="00AA0BF6" w:rsidRDefault="003B754C">
      <w:pPr>
        <w:widowControl/>
        <w:shd w:val="clear" w:color="auto" w:fill="FFFFFF"/>
        <w:jc w:val="left"/>
        <w:rPr>
          <w:rFonts w:asciiTheme="minorEastAsia" w:hAnsiTheme="minorEastAsia" w:cs="宋体"/>
          <w:color w:val="343434"/>
          <w:kern w:val="0"/>
          <w:sz w:val="24"/>
          <w:szCs w:val="24"/>
        </w:rPr>
      </w:pPr>
      <w:r>
        <w:rPr>
          <w:rFonts w:asciiTheme="minorEastAsia" w:hAnsiTheme="minorEastAsia" w:cs="宋体" w:hint="eastAsia"/>
          <w:b/>
          <w:bCs/>
          <w:color w:val="343434"/>
          <w:kern w:val="0"/>
          <w:sz w:val="24"/>
          <w:szCs w:val="24"/>
        </w:rPr>
        <w:t>工作地点：</w:t>
      </w:r>
      <w:r>
        <w:rPr>
          <w:rFonts w:asciiTheme="minorEastAsia" w:hAnsiTheme="minorEastAsia" w:cs="宋体" w:hint="eastAsia"/>
          <w:b/>
          <w:bCs/>
          <w:color w:val="343434"/>
          <w:kern w:val="0"/>
          <w:sz w:val="24"/>
          <w:szCs w:val="24"/>
        </w:rPr>
        <w:t>杭州、郑州</w:t>
      </w:r>
      <w:r>
        <w:rPr>
          <w:rFonts w:asciiTheme="minorEastAsia" w:hAnsiTheme="minorEastAsia" w:cs="宋体" w:hint="eastAsia"/>
          <w:color w:val="343434"/>
          <w:kern w:val="0"/>
          <w:sz w:val="24"/>
          <w:szCs w:val="24"/>
        </w:rPr>
        <w:t xml:space="preserve">   </w:t>
      </w:r>
      <w:r>
        <w:rPr>
          <w:rFonts w:asciiTheme="minorEastAsia" w:hAnsiTheme="minorEastAsia" w:cs="宋体" w:hint="eastAsia"/>
          <w:b/>
          <w:bCs/>
          <w:color w:val="343434"/>
          <w:kern w:val="0"/>
          <w:sz w:val="24"/>
          <w:szCs w:val="24"/>
        </w:rPr>
        <w:t xml:space="preserve"> </w:t>
      </w:r>
      <w:r>
        <w:rPr>
          <w:rFonts w:asciiTheme="minorEastAsia" w:hAnsiTheme="minorEastAsia" w:cs="宋体"/>
          <w:color w:val="343434"/>
          <w:kern w:val="0"/>
          <w:sz w:val="24"/>
          <w:szCs w:val="24"/>
        </w:rPr>
        <w:t xml:space="preserve">  </w:t>
      </w:r>
    </w:p>
    <w:p w14:paraId="3C91050F" w14:textId="77777777" w:rsidR="00AA0BF6" w:rsidRDefault="003B754C">
      <w:pPr>
        <w:widowControl/>
        <w:shd w:val="clear" w:color="auto" w:fill="FFFFFF"/>
        <w:jc w:val="left"/>
        <w:rPr>
          <w:rFonts w:asciiTheme="minorEastAsia" w:hAnsiTheme="minorEastAsia" w:cs="宋体"/>
          <w:color w:val="343434"/>
          <w:kern w:val="0"/>
          <w:sz w:val="24"/>
          <w:szCs w:val="24"/>
        </w:rPr>
      </w:pPr>
      <w:r>
        <w:rPr>
          <w:rFonts w:asciiTheme="minorEastAsia" w:hAnsiTheme="minorEastAsia" w:cs="宋体" w:hint="eastAsia"/>
          <w:b/>
          <w:color w:val="343434"/>
          <w:kern w:val="0"/>
          <w:sz w:val="24"/>
          <w:szCs w:val="24"/>
        </w:rPr>
        <w:t>岗位编号</w:t>
      </w:r>
      <w:r>
        <w:rPr>
          <w:rFonts w:asciiTheme="minorEastAsia" w:hAnsiTheme="minorEastAsia" w:cs="宋体" w:hint="eastAsia"/>
          <w:color w:val="343434"/>
          <w:kern w:val="0"/>
          <w:sz w:val="24"/>
          <w:szCs w:val="24"/>
        </w:rPr>
        <w:t>：</w:t>
      </w:r>
      <w:r>
        <w:rPr>
          <w:rFonts w:asciiTheme="minorEastAsia" w:hAnsiTheme="minorEastAsia" w:cs="宋体" w:hint="eastAsia"/>
          <w:color w:val="343434"/>
          <w:kern w:val="0"/>
          <w:sz w:val="24"/>
          <w:szCs w:val="24"/>
        </w:rPr>
        <w:t>JS-</w:t>
      </w:r>
      <w:r>
        <w:rPr>
          <w:rFonts w:asciiTheme="minorEastAsia" w:hAnsiTheme="minorEastAsia" w:cs="宋体"/>
          <w:color w:val="343434"/>
          <w:kern w:val="0"/>
          <w:sz w:val="24"/>
          <w:szCs w:val="24"/>
        </w:rPr>
        <w:t>32</w:t>
      </w:r>
    </w:p>
    <w:p w14:paraId="227BF7A1" w14:textId="77777777" w:rsidR="00AA0BF6" w:rsidRDefault="003B754C">
      <w:pPr>
        <w:widowControl/>
        <w:shd w:val="clear" w:color="auto" w:fill="FFFFFF"/>
        <w:jc w:val="left"/>
        <w:rPr>
          <w:rFonts w:asciiTheme="minorEastAsia" w:hAnsiTheme="minorEastAsia" w:cs="宋体"/>
          <w:b/>
          <w:bCs/>
          <w:color w:val="343434"/>
          <w:kern w:val="0"/>
          <w:sz w:val="24"/>
          <w:szCs w:val="24"/>
        </w:rPr>
      </w:pPr>
      <w:r>
        <w:rPr>
          <w:rFonts w:asciiTheme="minorEastAsia" w:hAnsiTheme="minorEastAsia" w:cs="宋体" w:hint="eastAsia"/>
          <w:b/>
          <w:bCs/>
          <w:color w:val="343434"/>
          <w:kern w:val="0"/>
          <w:sz w:val="24"/>
          <w:szCs w:val="24"/>
        </w:rPr>
        <w:t>岗位职责：</w:t>
      </w:r>
    </w:p>
    <w:p w14:paraId="08D7938A"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协助制定项目实施计划并落实；</w:t>
      </w:r>
    </w:p>
    <w:p w14:paraId="5143C383"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独立按项目合同要求完成成果交付；</w:t>
      </w:r>
    </w:p>
    <w:p w14:paraId="2FB06324"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协调内外项目资源，协助负责对项目进度和风险进行控制；</w:t>
      </w:r>
    </w:p>
    <w:p w14:paraId="1CD81ACC"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协助开展对项目成本进行控制；</w:t>
      </w:r>
    </w:p>
    <w:p w14:paraId="2988B8DC"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协助开展定期与客户进行沟通汇报，维护客户关系；</w:t>
      </w:r>
    </w:p>
    <w:p w14:paraId="7D28A4F6" w14:textId="77777777" w:rsidR="00AA0BF6" w:rsidRDefault="003B754C">
      <w:pPr>
        <w:pStyle w:val="aa"/>
        <w:widowControl/>
        <w:numPr>
          <w:ilvl w:val="0"/>
          <w:numId w:val="3"/>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完成上级交办的其它任务</w:t>
      </w:r>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1B4D77CB" w14:textId="77777777" w:rsidR="00AA0BF6" w:rsidRDefault="003B754C">
      <w:pPr>
        <w:widowControl/>
        <w:shd w:val="clear" w:color="auto" w:fill="FFFFFF"/>
        <w:jc w:val="left"/>
        <w:rPr>
          <w:rFonts w:asciiTheme="minorEastAsia" w:hAnsiTheme="minorEastAsia" w:cs="宋体"/>
          <w:b/>
          <w:bCs/>
          <w:color w:val="343434"/>
          <w:kern w:val="0"/>
          <w:sz w:val="24"/>
          <w:szCs w:val="24"/>
        </w:rPr>
      </w:pPr>
      <w:r>
        <w:rPr>
          <w:rFonts w:asciiTheme="minorEastAsia" w:hAnsiTheme="minorEastAsia" w:cs="宋体" w:hint="eastAsia"/>
          <w:b/>
          <w:bCs/>
          <w:color w:val="343434"/>
          <w:kern w:val="0"/>
          <w:sz w:val="24"/>
          <w:szCs w:val="24"/>
        </w:rPr>
        <w:t>任职要求：</w:t>
      </w:r>
    </w:p>
    <w:p w14:paraId="05F95521"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bCs/>
          <w:color w:val="343434"/>
          <w:kern w:val="0"/>
          <w:sz w:val="24"/>
          <w:szCs w:val="24"/>
        </w:rPr>
        <w:t>本科及以上学历</w:t>
      </w:r>
      <w:r>
        <w:rPr>
          <w:rFonts w:asciiTheme="minorEastAsia" w:hAnsiTheme="minorEastAsia" w:cs="宋体" w:hint="eastAsia"/>
          <w:bCs/>
          <w:color w:val="343434"/>
          <w:kern w:val="0"/>
          <w:sz w:val="24"/>
          <w:szCs w:val="24"/>
        </w:rPr>
        <w:t>；</w:t>
      </w:r>
    </w:p>
    <w:p w14:paraId="4943972C"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了解智慧城市、公安警务、应急相关产业政策；</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410B5810"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具有一定的计划制定及执行能力；</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6B3E38EC"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逻辑思维和分析判断能力较为突出，沟通能力、承压能力较为突出</w:t>
      </w:r>
      <w:r>
        <w:rPr>
          <w:rFonts w:asciiTheme="minorEastAsia" w:hAnsiTheme="minorEastAsia" w:cs="宋体" w:hint="eastAsia"/>
          <w:bCs/>
          <w:color w:val="343434"/>
          <w:kern w:val="0"/>
          <w:sz w:val="24"/>
          <w:szCs w:val="24"/>
        </w:rPr>
        <w:t>；</w:t>
      </w:r>
    </w:p>
    <w:p w14:paraId="4D1AB124"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具有一定的归纳、总结、提炼升华能力及学习能力；</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140A9237" w14:textId="77777777" w:rsidR="00AA0BF6" w:rsidRDefault="003B754C">
      <w:pPr>
        <w:pStyle w:val="aa"/>
        <w:widowControl/>
        <w:numPr>
          <w:ilvl w:val="0"/>
          <w:numId w:val="4"/>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PPT</w:t>
      </w:r>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Word</w:t>
      </w:r>
      <w:r>
        <w:rPr>
          <w:rFonts w:asciiTheme="minorEastAsia" w:hAnsiTheme="minorEastAsia" w:cs="宋体" w:hint="eastAsia"/>
          <w:bCs/>
          <w:color w:val="343434"/>
          <w:kern w:val="0"/>
          <w:sz w:val="24"/>
          <w:szCs w:val="24"/>
        </w:rPr>
        <w:t>等方案编写能力较为突出。</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7497FD2D" w14:textId="77777777" w:rsidR="00AA0BF6" w:rsidRDefault="00AA0BF6">
      <w:pPr>
        <w:pStyle w:val="aa"/>
        <w:widowControl/>
        <w:shd w:val="clear" w:color="auto" w:fill="FFFFFF"/>
        <w:ind w:firstLineChars="0" w:firstLine="0"/>
        <w:jc w:val="left"/>
        <w:rPr>
          <w:rFonts w:asciiTheme="minorEastAsia" w:hAnsiTheme="minorEastAsia" w:cs="宋体"/>
          <w:bCs/>
          <w:color w:val="343434"/>
          <w:kern w:val="0"/>
          <w:sz w:val="24"/>
          <w:szCs w:val="24"/>
        </w:rPr>
      </w:pPr>
    </w:p>
    <w:p w14:paraId="05D8A635" w14:textId="77777777" w:rsidR="00AA0BF6" w:rsidRDefault="00AA0BF6">
      <w:pPr>
        <w:pStyle w:val="aa"/>
        <w:widowControl/>
        <w:shd w:val="clear" w:color="auto" w:fill="FFFFFF"/>
        <w:ind w:firstLineChars="0" w:firstLine="0"/>
        <w:jc w:val="left"/>
        <w:rPr>
          <w:rFonts w:asciiTheme="minorEastAsia" w:hAnsiTheme="minorEastAsia" w:cs="宋体"/>
          <w:bCs/>
          <w:color w:val="343434"/>
          <w:kern w:val="0"/>
          <w:sz w:val="24"/>
          <w:szCs w:val="24"/>
        </w:rPr>
        <w:sectPr w:rsidR="00AA0BF6">
          <w:pgSz w:w="11906" w:h="16838"/>
          <w:pgMar w:top="1440" w:right="1800" w:bottom="1440" w:left="1800" w:header="851" w:footer="992" w:gutter="0"/>
          <w:cols w:space="425"/>
          <w:docGrid w:type="lines" w:linePitch="312"/>
        </w:sectPr>
      </w:pPr>
    </w:p>
    <w:p w14:paraId="636CE04C" w14:textId="77777777" w:rsidR="00AA0BF6" w:rsidRDefault="003B754C">
      <w:pPr>
        <w:pStyle w:val="1"/>
      </w:pPr>
      <w:r>
        <w:rPr>
          <w:rFonts w:hint="eastAsia"/>
        </w:rPr>
        <w:lastRenderedPageBreak/>
        <w:t> </w:t>
      </w:r>
      <w:r>
        <w:rPr>
          <w:rFonts w:hint="eastAsia"/>
        </w:rPr>
        <w:t>产品</w:t>
      </w:r>
      <w:r>
        <w:rPr>
          <w:rFonts w:hint="eastAsia"/>
        </w:rPr>
        <w:t>设计实习生</w:t>
      </w:r>
      <w:r>
        <w:rPr>
          <w:rFonts w:hint="eastAsia"/>
        </w:rPr>
        <w:t xml:space="preserve">　</w:t>
      </w:r>
    </w:p>
    <w:p w14:paraId="62E5A16B" w14:textId="1BD56790" w:rsidR="00AA0BF6" w:rsidRDefault="003B754C">
      <w:pPr>
        <w:widowControl/>
        <w:shd w:val="clear" w:color="auto" w:fill="FFFFFF"/>
        <w:jc w:val="left"/>
        <w:rPr>
          <w:rFonts w:asciiTheme="minorEastAsia" w:hAnsiTheme="minorEastAsia" w:cs="宋体"/>
          <w:color w:val="343434"/>
          <w:kern w:val="0"/>
          <w:sz w:val="24"/>
          <w:szCs w:val="24"/>
        </w:rPr>
      </w:pPr>
      <w:r>
        <w:rPr>
          <w:rFonts w:asciiTheme="minorEastAsia" w:hAnsiTheme="minorEastAsia" w:cs="宋体" w:hint="eastAsia"/>
          <w:b/>
          <w:bCs/>
          <w:color w:val="343434"/>
          <w:kern w:val="0"/>
          <w:sz w:val="24"/>
          <w:szCs w:val="24"/>
        </w:rPr>
        <w:t>工作地点：</w:t>
      </w:r>
      <w:r>
        <w:rPr>
          <w:rFonts w:asciiTheme="minorEastAsia" w:hAnsiTheme="minorEastAsia" w:cs="宋体" w:hint="eastAsia"/>
          <w:b/>
          <w:bCs/>
          <w:color w:val="343434"/>
          <w:kern w:val="0"/>
          <w:sz w:val="24"/>
          <w:szCs w:val="24"/>
        </w:rPr>
        <w:t>杭州</w:t>
      </w:r>
      <w:r>
        <w:rPr>
          <w:rFonts w:asciiTheme="minorEastAsia" w:hAnsiTheme="minorEastAsia" w:cs="宋体" w:hint="eastAsia"/>
          <w:b/>
          <w:bCs/>
          <w:color w:val="343434"/>
          <w:kern w:val="0"/>
          <w:sz w:val="24"/>
          <w:szCs w:val="24"/>
        </w:rPr>
        <w:t>、郑州</w:t>
      </w:r>
      <w:r>
        <w:rPr>
          <w:rFonts w:asciiTheme="minorEastAsia" w:hAnsiTheme="minorEastAsia" w:cs="宋体" w:hint="eastAsia"/>
          <w:color w:val="343434"/>
          <w:kern w:val="0"/>
          <w:sz w:val="24"/>
          <w:szCs w:val="24"/>
        </w:rPr>
        <w:t xml:space="preserve">   </w:t>
      </w:r>
      <w:r>
        <w:rPr>
          <w:rFonts w:asciiTheme="minorEastAsia" w:hAnsiTheme="minorEastAsia" w:cs="宋体" w:hint="eastAsia"/>
          <w:b/>
          <w:bCs/>
          <w:color w:val="343434"/>
          <w:kern w:val="0"/>
          <w:sz w:val="24"/>
          <w:szCs w:val="24"/>
        </w:rPr>
        <w:t xml:space="preserve"> </w:t>
      </w:r>
    </w:p>
    <w:p w14:paraId="1E6E6F99" w14:textId="77777777" w:rsidR="00AA0BF6" w:rsidRDefault="003B754C">
      <w:pPr>
        <w:widowControl/>
        <w:shd w:val="clear" w:color="auto" w:fill="FFFFFF"/>
        <w:jc w:val="left"/>
        <w:rPr>
          <w:rFonts w:asciiTheme="minorEastAsia" w:hAnsiTheme="minorEastAsia" w:cs="宋体"/>
          <w:color w:val="343434"/>
          <w:kern w:val="0"/>
          <w:sz w:val="24"/>
          <w:szCs w:val="24"/>
        </w:rPr>
      </w:pPr>
      <w:r>
        <w:rPr>
          <w:rFonts w:asciiTheme="minorEastAsia" w:hAnsiTheme="minorEastAsia" w:cs="宋体" w:hint="eastAsia"/>
          <w:b/>
          <w:color w:val="343434"/>
          <w:kern w:val="0"/>
          <w:sz w:val="24"/>
          <w:szCs w:val="24"/>
        </w:rPr>
        <w:t>岗位编号</w:t>
      </w:r>
      <w:r>
        <w:rPr>
          <w:rFonts w:asciiTheme="minorEastAsia" w:hAnsiTheme="minorEastAsia" w:cs="宋体" w:hint="eastAsia"/>
          <w:color w:val="343434"/>
          <w:kern w:val="0"/>
          <w:sz w:val="24"/>
          <w:szCs w:val="24"/>
        </w:rPr>
        <w:t>：</w:t>
      </w:r>
      <w:r>
        <w:rPr>
          <w:rFonts w:asciiTheme="minorEastAsia" w:hAnsiTheme="minorEastAsia" w:cs="宋体"/>
          <w:color w:val="343434"/>
          <w:kern w:val="0"/>
          <w:sz w:val="24"/>
          <w:szCs w:val="24"/>
        </w:rPr>
        <w:t>JS</w:t>
      </w:r>
      <w:r>
        <w:rPr>
          <w:rFonts w:asciiTheme="minorEastAsia" w:hAnsiTheme="minorEastAsia" w:cs="宋体" w:hint="eastAsia"/>
          <w:color w:val="343434"/>
          <w:kern w:val="0"/>
          <w:sz w:val="24"/>
          <w:szCs w:val="24"/>
        </w:rPr>
        <w:t>-</w:t>
      </w:r>
      <w:r>
        <w:rPr>
          <w:rFonts w:asciiTheme="minorEastAsia" w:hAnsiTheme="minorEastAsia" w:cs="宋体"/>
          <w:color w:val="343434"/>
          <w:kern w:val="0"/>
          <w:sz w:val="24"/>
          <w:szCs w:val="24"/>
        </w:rPr>
        <w:t>34</w:t>
      </w:r>
    </w:p>
    <w:p w14:paraId="0DBBFF60" w14:textId="77777777" w:rsidR="00AA0BF6" w:rsidRDefault="003B754C">
      <w:pPr>
        <w:widowControl/>
        <w:shd w:val="clear" w:color="auto" w:fill="FFFFFF"/>
        <w:jc w:val="left"/>
        <w:rPr>
          <w:rFonts w:asciiTheme="minorEastAsia" w:hAnsiTheme="minorEastAsia" w:cs="宋体"/>
          <w:b/>
          <w:bCs/>
          <w:color w:val="343434"/>
          <w:kern w:val="0"/>
          <w:sz w:val="24"/>
          <w:szCs w:val="24"/>
        </w:rPr>
      </w:pPr>
      <w:r>
        <w:rPr>
          <w:rFonts w:asciiTheme="minorEastAsia" w:hAnsiTheme="minorEastAsia" w:cs="宋体" w:hint="eastAsia"/>
          <w:b/>
          <w:bCs/>
          <w:color w:val="343434"/>
          <w:kern w:val="0"/>
          <w:sz w:val="24"/>
          <w:szCs w:val="24"/>
        </w:rPr>
        <w:t>岗位职责：</w:t>
      </w:r>
    </w:p>
    <w:p w14:paraId="0040C199" w14:textId="77777777" w:rsidR="00AA0BF6" w:rsidRDefault="003B754C">
      <w:pPr>
        <w:pStyle w:val="aa"/>
        <w:widowControl/>
        <w:numPr>
          <w:ilvl w:val="1"/>
          <w:numId w:val="5"/>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协助产品经理处理项目在需求调研、方案编写、原型设计、测试和协调项目实施过程中的相关事项；</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4F4FB524" w14:textId="77777777" w:rsidR="00AA0BF6" w:rsidRDefault="003B754C">
      <w:pPr>
        <w:pStyle w:val="aa"/>
        <w:widowControl/>
        <w:numPr>
          <w:ilvl w:val="1"/>
          <w:numId w:val="5"/>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负责产品日常运营工作，培训和解答用户在使用产品中各项功能的问题</w:t>
      </w:r>
    </w:p>
    <w:p w14:paraId="3FE50683" w14:textId="77777777" w:rsidR="00AA0BF6" w:rsidRDefault="003B754C">
      <w:pPr>
        <w:pStyle w:val="aa"/>
        <w:widowControl/>
        <w:numPr>
          <w:ilvl w:val="1"/>
          <w:numId w:val="5"/>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搜集和整理产品业务需求并确定优先级，初步完成需求分析和产品定义</w:t>
      </w:r>
    </w:p>
    <w:p w14:paraId="5037AF0C" w14:textId="77777777" w:rsidR="00AA0BF6" w:rsidRDefault="003B754C">
      <w:pPr>
        <w:pStyle w:val="aa"/>
        <w:widowControl/>
        <w:numPr>
          <w:ilvl w:val="1"/>
          <w:numId w:val="5"/>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跟踪产品开发项目周期和进度，并与相关部门有效沟通，推进项目进展保证产品进度、质量，完成产品功能的最终实现；</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034348F0" w14:textId="77777777" w:rsidR="00AA0BF6" w:rsidRDefault="003B754C">
      <w:pPr>
        <w:pStyle w:val="aa"/>
        <w:widowControl/>
        <w:numPr>
          <w:ilvl w:val="1"/>
          <w:numId w:val="5"/>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配合产品经理完成交代的其他工作。</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4751D00A" w14:textId="77777777" w:rsidR="00AA0BF6" w:rsidRDefault="003B754C">
      <w:pPr>
        <w:widowControl/>
        <w:shd w:val="clear" w:color="auto" w:fill="FFFFFF"/>
        <w:jc w:val="left"/>
        <w:rPr>
          <w:rFonts w:asciiTheme="minorEastAsia" w:hAnsiTheme="minorEastAsia" w:cs="宋体"/>
          <w:b/>
          <w:bCs/>
          <w:color w:val="343434"/>
          <w:kern w:val="0"/>
          <w:sz w:val="24"/>
          <w:szCs w:val="24"/>
        </w:rPr>
      </w:pPr>
      <w:r>
        <w:rPr>
          <w:rFonts w:asciiTheme="minorEastAsia" w:hAnsiTheme="minorEastAsia" w:cs="宋体" w:hint="eastAsia"/>
          <w:b/>
          <w:bCs/>
          <w:color w:val="343434"/>
          <w:kern w:val="0"/>
          <w:sz w:val="24"/>
          <w:szCs w:val="24"/>
        </w:rPr>
        <w:t>任职要求：</w:t>
      </w:r>
    </w:p>
    <w:p w14:paraId="28A6F9F6" w14:textId="77777777" w:rsidR="00AA0BF6" w:rsidRDefault="003B754C">
      <w:pPr>
        <w:pStyle w:val="aa"/>
        <w:widowControl/>
        <w:numPr>
          <w:ilvl w:val="0"/>
          <w:numId w:val="6"/>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大学科及以上学历；</w:t>
      </w:r>
    </w:p>
    <w:p w14:paraId="28D0132F" w14:textId="77777777" w:rsidR="00AA0BF6" w:rsidRDefault="003B754C">
      <w:pPr>
        <w:pStyle w:val="aa"/>
        <w:widowControl/>
        <w:numPr>
          <w:ilvl w:val="0"/>
          <w:numId w:val="6"/>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熟练使用产品设计软件</w:t>
      </w:r>
      <w:proofErr w:type="spellStart"/>
      <w:r>
        <w:rPr>
          <w:rFonts w:asciiTheme="minorEastAsia" w:hAnsiTheme="minorEastAsia" w:cs="宋体" w:hint="eastAsia"/>
          <w:bCs/>
          <w:color w:val="343434"/>
          <w:kern w:val="0"/>
          <w:sz w:val="24"/>
          <w:szCs w:val="24"/>
        </w:rPr>
        <w:t>AxureRP</w:t>
      </w:r>
      <w:proofErr w:type="spellEnd"/>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VISIO</w:t>
      </w:r>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WORD</w:t>
      </w:r>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EXCEL</w:t>
      </w:r>
      <w:r>
        <w:rPr>
          <w:rFonts w:asciiTheme="minorEastAsia" w:hAnsiTheme="minorEastAsia" w:cs="宋体" w:hint="eastAsia"/>
          <w:bCs/>
          <w:color w:val="343434"/>
          <w:kern w:val="0"/>
          <w:sz w:val="24"/>
          <w:szCs w:val="24"/>
        </w:rPr>
        <w:t>、</w:t>
      </w:r>
      <w:r>
        <w:rPr>
          <w:rFonts w:asciiTheme="minorEastAsia" w:hAnsiTheme="minorEastAsia" w:cs="宋体" w:hint="eastAsia"/>
          <w:bCs/>
          <w:color w:val="343434"/>
          <w:kern w:val="0"/>
          <w:sz w:val="24"/>
          <w:szCs w:val="24"/>
        </w:rPr>
        <w:t>PPT</w:t>
      </w:r>
      <w:r>
        <w:rPr>
          <w:rFonts w:asciiTheme="minorEastAsia" w:hAnsiTheme="minorEastAsia" w:cs="宋体" w:hint="eastAsia"/>
          <w:bCs/>
          <w:color w:val="343434"/>
          <w:kern w:val="0"/>
          <w:sz w:val="24"/>
          <w:szCs w:val="24"/>
        </w:rPr>
        <w:t>等等；</w:t>
      </w:r>
      <w:r>
        <w:rPr>
          <w:rFonts w:asciiTheme="minorEastAsia" w:hAnsiTheme="minorEastAsia" w:cs="宋体" w:hint="eastAsia"/>
          <w:bCs/>
          <w:color w:val="343434"/>
          <w:kern w:val="0"/>
          <w:sz w:val="24"/>
          <w:szCs w:val="24"/>
        </w:rPr>
        <w:tab/>
      </w:r>
    </w:p>
    <w:p w14:paraId="517CAA1F" w14:textId="77777777" w:rsidR="00AA0BF6" w:rsidRDefault="003B754C">
      <w:pPr>
        <w:pStyle w:val="aa"/>
        <w:widowControl/>
        <w:numPr>
          <w:ilvl w:val="0"/>
          <w:numId w:val="6"/>
        </w:numPr>
        <w:shd w:val="clear" w:color="auto" w:fill="FFFFFF"/>
        <w:ind w:firstLineChars="0"/>
        <w:jc w:val="left"/>
        <w:rPr>
          <w:rFonts w:asciiTheme="minorEastAsia" w:hAnsiTheme="minorEastAsia" w:cs="宋体"/>
          <w:bCs/>
          <w:color w:val="343434"/>
          <w:kern w:val="0"/>
          <w:sz w:val="24"/>
          <w:szCs w:val="24"/>
        </w:rPr>
      </w:pPr>
      <w:r>
        <w:rPr>
          <w:rFonts w:asciiTheme="minorEastAsia" w:hAnsiTheme="minorEastAsia" w:cs="宋体" w:hint="eastAsia"/>
          <w:bCs/>
          <w:color w:val="343434"/>
          <w:kern w:val="0"/>
          <w:sz w:val="24"/>
          <w:szCs w:val="24"/>
        </w:rPr>
        <w:t>具备一定的需求分析能力与逻辑思维能力，可快速了解业务领域知识，设计结果逻辑严谨，思路清晰；</w:t>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r>
        <w:rPr>
          <w:rFonts w:asciiTheme="minorEastAsia" w:hAnsiTheme="minorEastAsia" w:cs="宋体" w:hint="eastAsia"/>
          <w:bCs/>
          <w:color w:val="343434"/>
          <w:kern w:val="0"/>
          <w:sz w:val="24"/>
          <w:szCs w:val="24"/>
        </w:rPr>
        <w:tab/>
      </w:r>
    </w:p>
    <w:p w14:paraId="36973C02" w14:textId="77777777" w:rsidR="00AA0BF6" w:rsidRDefault="003B754C">
      <w:pPr>
        <w:pStyle w:val="aa"/>
        <w:widowControl/>
        <w:numPr>
          <w:ilvl w:val="0"/>
          <w:numId w:val="6"/>
        </w:numPr>
        <w:shd w:val="clear" w:color="auto" w:fill="FFFFFF"/>
        <w:ind w:firstLineChars="0"/>
        <w:jc w:val="left"/>
        <w:rPr>
          <w:rFonts w:asciiTheme="minorEastAsia" w:hAnsiTheme="minorEastAsia" w:cs="宋体"/>
          <w:color w:val="000000"/>
          <w:kern w:val="0"/>
          <w:sz w:val="24"/>
          <w:szCs w:val="24"/>
        </w:rPr>
      </w:pPr>
      <w:r>
        <w:rPr>
          <w:rFonts w:asciiTheme="minorEastAsia" w:hAnsiTheme="minorEastAsia" w:cs="宋体" w:hint="eastAsia"/>
          <w:bCs/>
          <w:color w:val="343434"/>
          <w:kern w:val="0"/>
          <w:sz w:val="24"/>
          <w:szCs w:val="24"/>
        </w:rPr>
        <w:t>具有一定的文档撰写与设计能力，完成功能设计文档与功能说明，</w:t>
      </w:r>
      <w:r>
        <w:rPr>
          <w:rFonts w:asciiTheme="minorEastAsia" w:hAnsiTheme="minorEastAsia" w:cs="宋体" w:hint="eastAsia"/>
          <w:bCs/>
          <w:color w:val="343434"/>
          <w:kern w:val="0"/>
          <w:sz w:val="24"/>
          <w:szCs w:val="24"/>
        </w:rPr>
        <w:t>熟练掌握相关的文档工具；</w:t>
      </w:r>
    </w:p>
    <w:p w14:paraId="62E5DCE9" w14:textId="77777777" w:rsidR="00AA0BF6" w:rsidRDefault="003B754C">
      <w:pPr>
        <w:pStyle w:val="aa"/>
        <w:widowControl/>
        <w:numPr>
          <w:ilvl w:val="0"/>
          <w:numId w:val="6"/>
        </w:numPr>
        <w:shd w:val="clear" w:color="auto" w:fill="FFFFFF"/>
        <w:ind w:firstLineChars="0"/>
        <w:jc w:val="left"/>
        <w:rPr>
          <w:rFonts w:asciiTheme="minorEastAsia" w:hAnsiTheme="minorEastAsia" w:cs="宋体"/>
          <w:color w:val="000000"/>
          <w:kern w:val="0"/>
          <w:sz w:val="24"/>
          <w:szCs w:val="24"/>
        </w:rPr>
      </w:pPr>
      <w:r>
        <w:rPr>
          <w:rFonts w:asciiTheme="minorEastAsia" w:hAnsiTheme="minorEastAsia" w:cs="宋体" w:hint="eastAsia"/>
          <w:bCs/>
          <w:color w:val="343434"/>
          <w:kern w:val="0"/>
          <w:sz w:val="24"/>
          <w:szCs w:val="24"/>
        </w:rPr>
        <w:t>具有良好的团队意识和合作精神，擅于协调与沟通。</w:t>
      </w:r>
      <w:r>
        <w:rPr>
          <w:rFonts w:asciiTheme="minorEastAsia" w:hAnsiTheme="minorEastAsia" w:cs="宋体" w:hint="eastAsia"/>
          <w:color w:val="000000"/>
          <w:kern w:val="0"/>
          <w:sz w:val="24"/>
          <w:szCs w:val="24"/>
        </w:rPr>
        <w:tab/>
      </w:r>
      <w:r>
        <w:rPr>
          <w:rFonts w:asciiTheme="minorEastAsia" w:hAnsiTheme="minorEastAsia" w:cs="宋体" w:hint="eastAsia"/>
          <w:color w:val="000000"/>
          <w:kern w:val="0"/>
          <w:sz w:val="24"/>
          <w:szCs w:val="24"/>
        </w:rPr>
        <w:tab/>
      </w:r>
      <w:r>
        <w:rPr>
          <w:rFonts w:asciiTheme="minorEastAsia" w:hAnsiTheme="minorEastAsia" w:cs="宋体" w:hint="eastAsia"/>
          <w:color w:val="000000"/>
          <w:kern w:val="0"/>
          <w:sz w:val="24"/>
          <w:szCs w:val="24"/>
        </w:rPr>
        <w:tab/>
      </w:r>
    </w:p>
    <w:p w14:paraId="2758BBBA" w14:textId="77777777" w:rsidR="00AA0BF6" w:rsidRDefault="00AA0BF6">
      <w:pPr>
        <w:pStyle w:val="aa"/>
        <w:widowControl/>
        <w:shd w:val="clear" w:color="auto" w:fill="FFFFFF"/>
        <w:ind w:left="420" w:firstLineChars="0" w:firstLine="0"/>
        <w:jc w:val="left"/>
        <w:rPr>
          <w:rFonts w:asciiTheme="minorEastAsia" w:hAnsiTheme="minorEastAsia" w:cs="宋体"/>
          <w:color w:val="000000"/>
          <w:kern w:val="0"/>
          <w:sz w:val="24"/>
          <w:szCs w:val="24"/>
        </w:rPr>
      </w:pPr>
    </w:p>
    <w:p w14:paraId="12268353" w14:textId="77777777" w:rsidR="00AA0BF6" w:rsidRDefault="00AA0BF6">
      <w:pPr>
        <w:pStyle w:val="aa"/>
        <w:widowControl/>
        <w:shd w:val="clear" w:color="auto" w:fill="FFFFFF"/>
        <w:ind w:left="420" w:firstLineChars="0" w:firstLine="0"/>
        <w:jc w:val="left"/>
        <w:rPr>
          <w:rFonts w:asciiTheme="minorEastAsia" w:hAnsiTheme="minorEastAsia" w:cs="宋体"/>
          <w:color w:val="000000"/>
          <w:kern w:val="0"/>
          <w:sz w:val="24"/>
          <w:szCs w:val="24"/>
        </w:rPr>
      </w:pPr>
    </w:p>
    <w:sectPr w:rsidR="00AA0B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07F0F4"/>
    <w:multiLevelType w:val="multilevel"/>
    <w:tmpl w:val="9A07F0F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37D006E"/>
    <w:multiLevelType w:val="multilevel"/>
    <w:tmpl w:val="037D006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38E27426"/>
    <w:multiLevelType w:val="multilevel"/>
    <w:tmpl w:val="38E2742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BE3DFA6"/>
    <w:multiLevelType w:val="multilevel"/>
    <w:tmpl w:val="4BE3DFA6"/>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76F30E"/>
    <w:multiLevelType w:val="singleLevel"/>
    <w:tmpl w:val="4F76F30E"/>
    <w:lvl w:ilvl="0">
      <w:start w:val="1"/>
      <w:numFmt w:val="chineseCounting"/>
      <w:pStyle w:val="1"/>
      <w:suff w:val="nothing"/>
      <w:lvlText w:val="%1、"/>
      <w:lvlJc w:val="left"/>
      <w:pPr>
        <w:ind w:left="0" w:firstLine="420"/>
      </w:pPr>
      <w:rPr>
        <w:rFonts w:hint="eastAsia"/>
      </w:rPr>
    </w:lvl>
  </w:abstractNum>
  <w:abstractNum w:abstractNumId="5" w15:restartNumberingAfterBreak="0">
    <w:nsid w:val="7B133A1A"/>
    <w:multiLevelType w:val="multilevel"/>
    <w:tmpl w:val="7B133A1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0AB6"/>
    <w:rsid w:val="00051A76"/>
    <w:rsid w:val="000C23DD"/>
    <w:rsid w:val="000E4675"/>
    <w:rsid w:val="00110CD6"/>
    <w:rsid w:val="00120641"/>
    <w:rsid w:val="0016014F"/>
    <w:rsid w:val="0019195B"/>
    <w:rsid w:val="001E6706"/>
    <w:rsid w:val="001F608D"/>
    <w:rsid w:val="002133E7"/>
    <w:rsid w:val="002F1B8F"/>
    <w:rsid w:val="002F540A"/>
    <w:rsid w:val="00305C56"/>
    <w:rsid w:val="00325447"/>
    <w:rsid w:val="003332D7"/>
    <w:rsid w:val="00354202"/>
    <w:rsid w:val="00355FA4"/>
    <w:rsid w:val="00357D88"/>
    <w:rsid w:val="00372935"/>
    <w:rsid w:val="003B754C"/>
    <w:rsid w:val="00413F14"/>
    <w:rsid w:val="00430EDC"/>
    <w:rsid w:val="00442191"/>
    <w:rsid w:val="004451E4"/>
    <w:rsid w:val="00483104"/>
    <w:rsid w:val="004E353E"/>
    <w:rsid w:val="004F69FF"/>
    <w:rsid w:val="005116A0"/>
    <w:rsid w:val="00511A08"/>
    <w:rsid w:val="0058603D"/>
    <w:rsid w:val="005A16C7"/>
    <w:rsid w:val="005C3A6A"/>
    <w:rsid w:val="005E5B77"/>
    <w:rsid w:val="00666570"/>
    <w:rsid w:val="0067290A"/>
    <w:rsid w:val="00694EDE"/>
    <w:rsid w:val="006A6AFB"/>
    <w:rsid w:val="006B7DBD"/>
    <w:rsid w:val="006C1955"/>
    <w:rsid w:val="006F043F"/>
    <w:rsid w:val="00704473"/>
    <w:rsid w:val="007578F2"/>
    <w:rsid w:val="008158DE"/>
    <w:rsid w:val="00816259"/>
    <w:rsid w:val="00832452"/>
    <w:rsid w:val="008475A2"/>
    <w:rsid w:val="00857B8F"/>
    <w:rsid w:val="0089474B"/>
    <w:rsid w:val="008C0568"/>
    <w:rsid w:val="008E15CA"/>
    <w:rsid w:val="009302B7"/>
    <w:rsid w:val="00943A6D"/>
    <w:rsid w:val="009C200B"/>
    <w:rsid w:val="00A401C8"/>
    <w:rsid w:val="00A84B37"/>
    <w:rsid w:val="00A86718"/>
    <w:rsid w:val="00AA0BF6"/>
    <w:rsid w:val="00AC550E"/>
    <w:rsid w:val="00B014F3"/>
    <w:rsid w:val="00B047CC"/>
    <w:rsid w:val="00B8546D"/>
    <w:rsid w:val="00BE1B0B"/>
    <w:rsid w:val="00C3589A"/>
    <w:rsid w:val="00CF0930"/>
    <w:rsid w:val="00CF09C7"/>
    <w:rsid w:val="00D15175"/>
    <w:rsid w:val="00D2339A"/>
    <w:rsid w:val="00D450D7"/>
    <w:rsid w:val="00D83382"/>
    <w:rsid w:val="00D946CA"/>
    <w:rsid w:val="00DB254A"/>
    <w:rsid w:val="00DC208B"/>
    <w:rsid w:val="00DC5AA3"/>
    <w:rsid w:val="00DE6F3D"/>
    <w:rsid w:val="00DF7F50"/>
    <w:rsid w:val="00E65672"/>
    <w:rsid w:val="00E7656C"/>
    <w:rsid w:val="00EE3788"/>
    <w:rsid w:val="00EF5E5B"/>
    <w:rsid w:val="00F00295"/>
    <w:rsid w:val="00F0512D"/>
    <w:rsid w:val="00F550A9"/>
    <w:rsid w:val="00F60EA6"/>
    <w:rsid w:val="00FA05A9"/>
    <w:rsid w:val="00FC538C"/>
    <w:rsid w:val="00FD0AB6"/>
    <w:rsid w:val="00FE7786"/>
    <w:rsid w:val="027D3009"/>
    <w:rsid w:val="02924372"/>
    <w:rsid w:val="03B63D72"/>
    <w:rsid w:val="050D40BE"/>
    <w:rsid w:val="05514B7D"/>
    <w:rsid w:val="05CF3CE3"/>
    <w:rsid w:val="05F97718"/>
    <w:rsid w:val="063747F5"/>
    <w:rsid w:val="06F577D2"/>
    <w:rsid w:val="07AF6200"/>
    <w:rsid w:val="08160E4A"/>
    <w:rsid w:val="08A438ED"/>
    <w:rsid w:val="093B0A0B"/>
    <w:rsid w:val="099150B9"/>
    <w:rsid w:val="0B87065D"/>
    <w:rsid w:val="0BFE5256"/>
    <w:rsid w:val="0C072566"/>
    <w:rsid w:val="0D0313BD"/>
    <w:rsid w:val="0D832B8C"/>
    <w:rsid w:val="0D8B35A9"/>
    <w:rsid w:val="0E200D60"/>
    <w:rsid w:val="0E222CB4"/>
    <w:rsid w:val="0EF0539D"/>
    <w:rsid w:val="103147E9"/>
    <w:rsid w:val="11B832D0"/>
    <w:rsid w:val="124416E2"/>
    <w:rsid w:val="127C598B"/>
    <w:rsid w:val="12FC04E2"/>
    <w:rsid w:val="136F5EC4"/>
    <w:rsid w:val="13835B9B"/>
    <w:rsid w:val="140C0E44"/>
    <w:rsid w:val="147B4673"/>
    <w:rsid w:val="16D8615E"/>
    <w:rsid w:val="1863723B"/>
    <w:rsid w:val="18D5134E"/>
    <w:rsid w:val="197513A3"/>
    <w:rsid w:val="19F43F0B"/>
    <w:rsid w:val="1A5764ED"/>
    <w:rsid w:val="1AED39E6"/>
    <w:rsid w:val="1CF22027"/>
    <w:rsid w:val="1D7808F5"/>
    <w:rsid w:val="1DC2105A"/>
    <w:rsid w:val="1DEC64A5"/>
    <w:rsid w:val="1EB30F01"/>
    <w:rsid w:val="1EFF5354"/>
    <w:rsid w:val="1FC24F58"/>
    <w:rsid w:val="20520D51"/>
    <w:rsid w:val="2110644B"/>
    <w:rsid w:val="230A2E4B"/>
    <w:rsid w:val="23FB7CBD"/>
    <w:rsid w:val="255E1609"/>
    <w:rsid w:val="25B44290"/>
    <w:rsid w:val="27044E3F"/>
    <w:rsid w:val="275C7BD9"/>
    <w:rsid w:val="27B90FFA"/>
    <w:rsid w:val="283E37B8"/>
    <w:rsid w:val="28A01B09"/>
    <w:rsid w:val="28AD3F5C"/>
    <w:rsid w:val="29D57797"/>
    <w:rsid w:val="2A9331B1"/>
    <w:rsid w:val="2BD300A4"/>
    <w:rsid w:val="2EA96A71"/>
    <w:rsid w:val="2F654C4E"/>
    <w:rsid w:val="2F7A3E5D"/>
    <w:rsid w:val="2FFD47AF"/>
    <w:rsid w:val="30604919"/>
    <w:rsid w:val="313D3A75"/>
    <w:rsid w:val="317801BD"/>
    <w:rsid w:val="319E3F90"/>
    <w:rsid w:val="31E27174"/>
    <w:rsid w:val="33280528"/>
    <w:rsid w:val="33AC4CC3"/>
    <w:rsid w:val="33B04277"/>
    <w:rsid w:val="34987D26"/>
    <w:rsid w:val="353042C4"/>
    <w:rsid w:val="3646328B"/>
    <w:rsid w:val="36EB65B3"/>
    <w:rsid w:val="37FE3DE2"/>
    <w:rsid w:val="398322D3"/>
    <w:rsid w:val="3A801FC0"/>
    <w:rsid w:val="3C58651D"/>
    <w:rsid w:val="3D1E4CFE"/>
    <w:rsid w:val="3E236A8A"/>
    <w:rsid w:val="3E485B3D"/>
    <w:rsid w:val="3E8A3B0B"/>
    <w:rsid w:val="3F245599"/>
    <w:rsid w:val="3FD34B2B"/>
    <w:rsid w:val="403F2737"/>
    <w:rsid w:val="40A33736"/>
    <w:rsid w:val="42990274"/>
    <w:rsid w:val="429F6A39"/>
    <w:rsid w:val="442551E2"/>
    <w:rsid w:val="471E3991"/>
    <w:rsid w:val="48DF0285"/>
    <w:rsid w:val="497B50C7"/>
    <w:rsid w:val="499017EB"/>
    <w:rsid w:val="49DD08A5"/>
    <w:rsid w:val="4AF1118C"/>
    <w:rsid w:val="4C3054BD"/>
    <w:rsid w:val="4C790BF7"/>
    <w:rsid w:val="4CA61B55"/>
    <w:rsid w:val="4D1B0732"/>
    <w:rsid w:val="4D272353"/>
    <w:rsid w:val="4D980390"/>
    <w:rsid w:val="4E2870A7"/>
    <w:rsid w:val="4EF43005"/>
    <w:rsid w:val="4F191C85"/>
    <w:rsid w:val="512A05E6"/>
    <w:rsid w:val="51B55043"/>
    <w:rsid w:val="526C0962"/>
    <w:rsid w:val="52702E35"/>
    <w:rsid w:val="52A250F3"/>
    <w:rsid w:val="52D56D62"/>
    <w:rsid w:val="52E06686"/>
    <w:rsid w:val="53591F7D"/>
    <w:rsid w:val="547620A2"/>
    <w:rsid w:val="54C80F86"/>
    <w:rsid w:val="553B76BF"/>
    <w:rsid w:val="555442D4"/>
    <w:rsid w:val="55D07A3A"/>
    <w:rsid w:val="55E87379"/>
    <w:rsid w:val="58282919"/>
    <w:rsid w:val="58826FD2"/>
    <w:rsid w:val="58C93EC7"/>
    <w:rsid w:val="593636F3"/>
    <w:rsid w:val="5A282F5F"/>
    <w:rsid w:val="5B8B4808"/>
    <w:rsid w:val="5B91431F"/>
    <w:rsid w:val="5C4D5F7E"/>
    <w:rsid w:val="5C6C0777"/>
    <w:rsid w:val="5E805DB6"/>
    <w:rsid w:val="605976B7"/>
    <w:rsid w:val="608800FB"/>
    <w:rsid w:val="608B274E"/>
    <w:rsid w:val="60D473CB"/>
    <w:rsid w:val="61DD4C7E"/>
    <w:rsid w:val="64060876"/>
    <w:rsid w:val="648E4A26"/>
    <w:rsid w:val="652E0944"/>
    <w:rsid w:val="659E0A8D"/>
    <w:rsid w:val="660059E5"/>
    <w:rsid w:val="66756954"/>
    <w:rsid w:val="66AF7EFA"/>
    <w:rsid w:val="678A0CC1"/>
    <w:rsid w:val="680E4985"/>
    <w:rsid w:val="681F79BF"/>
    <w:rsid w:val="68992C9F"/>
    <w:rsid w:val="692C1E13"/>
    <w:rsid w:val="69901714"/>
    <w:rsid w:val="6AB44CD0"/>
    <w:rsid w:val="6DB67917"/>
    <w:rsid w:val="6DBD045A"/>
    <w:rsid w:val="6E2F61C1"/>
    <w:rsid w:val="6E77238C"/>
    <w:rsid w:val="6F4E3178"/>
    <w:rsid w:val="6FE711B0"/>
    <w:rsid w:val="70243C24"/>
    <w:rsid w:val="70422D4F"/>
    <w:rsid w:val="70D72E3D"/>
    <w:rsid w:val="727137D5"/>
    <w:rsid w:val="72F0373A"/>
    <w:rsid w:val="739E01C1"/>
    <w:rsid w:val="73FB6BAD"/>
    <w:rsid w:val="74D15E7C"/>
    <w:rsid w:val="74FB7538"/>
    <w:rsid w:val="75977A98"/>
    <w:rsid w:val="78384352"/>
    <w:rsid w:val="78831BE3"/>
    <w:rsid w:val="79CC4B7A"/>
    <w:rsid w:val="79DE38E8"/>
    <w:rsid w:val="7AB05AF0"/>
    <w:rsid w:val="7D752417"/>
    <w:rsid w:val="7D99599B"/>
    <w:rsid w:val="7E821506"/>
    <w:rsid w:val="7ED57FDD"/>
    <w:rsid w:val="7FF9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8C71"/>
  <w15:docId w15:val="{0B6517ED-D65D-4121-BAA1-AA8C76E3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numPr>
        <w:numId w:val="1"/>
      </w:numPr>
      <w:spacing w:before="200" w:after="200" w:line="480"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Hyperlink"/>
    <w:basedOn w:val="a0"/>
    <w:uiPriority w:val="99"/>
    <w:semiHidden/>
    <w:unhideWhenUsed/>
    <w:qFormat/>
    <w:rPr>
      <w:color w:val="0000FF"/>
      <w:u w:val="single"/>
    </w:rPr>
  </w:style>
  <w:style w:type="paragraph" w:styleId="aa">
    <w:name w:val="List Paragraph"/>
    <w:basedOn w:val="a"/>
    <w:uiPriority w:val="34"/>
    <w:qFormat/>
    <w:pPr>
      <w:ind w:firstLineChars="200" w:firstLine="420"/>
    </w:pPr>
  </w:style>
  <w:style w:type="character" w:customStyle="1" w:styleId="a6">
    <w:name w:val="页眉 字符"/>
    <w:basedOn w:val="a0"/>
    <w:link w:val="a5"/>
    <w:uiPriority w:val="99"/>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 w:type="paragraph" w:customStyle="1" w:styleId="HTZH-">
    <w:name w:val="HTZH-正文格式"/>
    <w:basedOn w:val="a"/>
    <w:qFormat/>
    <w:pPr>
      <w:spacing w:line="360" w:lineRule="auto"/>
      <w:ind w:firstLineChars="200" w:firstLine="560"/>
    </w:pPr>
    <w:rPr>
      <w:rFonts w:ascii="Times New Roman" w:eastAsia="仿宋"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pacesystech.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htzh</dc:creator>
  <cp:lastModifiedBy>tim azer</cp:lastModifiedBy>
  <cp:revision>41</cp:revision>
  <dcterms:created xsi:type="dcterms:W3CDTF">2019-03-07T09:46:00Z</dcterms:created>
  <dcterms:modified xsi:type="dcterms:W3CDTF">2021-06-07T06:12:00Z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